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740C" w14:textId="1CF185B4" w:rsidR="009C5262" w:rsidRDefault="00D70D32">
      <w:r>
        <w:t>LAVORO del 2022-23</w:t>
      </w:r>
    </w:p>
    <w:tbl>
      <w:tblPr>
        <w:tblStyle w:val="Grigliatabella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2389"/>
        <w:gridCol w:w="2375"/>
        <w:gridCol w:w="2384"/>
        <w:gridCol w:w="2379"/>
        <w:gridCol w:w="2365"/>
        <w:gridCol w:w="2385"/>
      </w:tblGrid>
      <w:tr w:rsidR="00D70D32" w14:paraId="291F93D8" w14:textId="77777777" w:rsidTr="00D70D32">
        <w:tc>
          <w:tcPr>
            <w:tcW w:w="2404" w:type="dxa"/>
          </w:tcPr>
          <w:p w14:paraId="414247AC" w14:textId="26D007D7" w:rsidR="00D70D32" w:rsidRDefault="00D70D32" w:rsidP="00D70D32">
            <w:r>
              <w:t>Punti del Profilo di identità</w:t>
            </w:r>
          </w:p>
        </w:tc>
        <w:tc>
          <w:tcPr>
            <w:tcW w:w="2404" w:type="dxa"/>
          </w:tcPr>
          <w:p w14:paraId="26C45E83" w14:textId="6DB86F67" w:rsidR="00D70D32" w:rsidRDefault="00D70D32" w:rsidP="00D70D32">
            <w:r>
              <w:t>Rossiglione</w:t>
            </w:r>
          </w:p>
        </w:tc>
        <w:tc>
          <w:tcPr>
            <w:tcW w:w="2404" w:type="dxa"/>
          </w:tcPr>
          <w:p w14:paraId="566A96F0" w14:textId="5445C27E" w:rsidR="00D70D32" w:rsidRDefault="00D70D32" w:rsidP="00D70D32">
            <w:r>
              <w:t>Campo Ligure</w:t>
            </w:r>
          </w:p>
        </w:tc>
        <w:tc>
          <w:tcPr>
            <w:tcW w:w="2405" w:type="dxa"/>
          </w:tcPr>
          <w:p w14:paraId="522D5CBD" w14:textId="35000602" w:rsidR="00D70D32" w:rsidRDefault="00D70D32" w:rsidP="00D70D32">
            <w:r>
              <w:t>Masone blu</w:t>
            </w:r>
          </w:p>
        </w:tc>
        <w:tc>
          <w:tcPr>
            <w:tcW w:w="2405" w:type="dxa"/>
          </w:tcPr>
          <w:p w14:paraId="314B998D" w14:textId="2074404A" w:rsidR="00D70D32" w:rsidRDefault="00D70D32" w:rsidP="00D70D32">
            <w:r>
              <w:t>Masone verdi</w:t>
            </w:r>
          </w:p>
        </w:tc>
        <w:tc>
          <w:tcPr>
            <w:tcW w:w="2405" w:type="dxa"/>
          </w:tcPr>
          <w:p w14:paraId="3C4E765D" w14:textId="0B9BBDE1" w:rsidR="00D70D32" w:rsidRDefault="00D70D32" w:rsidP="00D70D32">
            <w:r>
              <w:t>Masone rossi</w:t>
            </w:r>
          </w:p>
        </w:tc>
      </w:tr>
      <w:tr w:rsidR="00D70D32" w14:paraId="651357C6" w14:textId="77777777" w:rsidTr="00D70D32">
        <w:tc>
          <w:tcPr>
            <w:tcW w:w="2404" w:type="dxa"/>
          </w:tcPr>
          <w:p w14:paraId="2EFF9C2C" w14:textId="002CAABE" w:rsidR="00D70D32" w:rsidRDefault="00D70D32" w:rsidP="00D70D32">
            <w:r>
              <w:t>Il CURRICOLO VERTICALE e L’ORIENTAMENTO DI SENSO – LA PROGETTAZIONE</w:t>
            </w:r>
          </w:p>
        </w:tc>
        <w:tc>
          <w:tcPr>
            <w:tcW w:w="2404" w:type="dxa"/>
          </w:tcPr>
          <w:p w14:paraId="3485F9EA" w14:textId="77777777" w:rsidR="00D70D32" w:rsidRDefault="00D70D32" w:rsidP="00D70D32"/>
          <w:p w14:paraId="1F170241" w14:textId="0E9821A7" w:rsidR="00D70D32" w:rsidRDefault="00D70D32" w:rsidP="00D70D32">
            <w:r>
              <w:t>Tempi, spazi, raggruppamenti sono organizzati in continuità con la scuola primaria</w:t>
            </w:r>
          </w:p>
        </w:tc>
        <w:tc>
          <w:tcPr>
            <w:tcW w:w="2404" w:type="dxa"/>
          </w:tcPr>
          <w:p w14:paraId="752FB188" w14:textId="77777777" w:rsidR="00D70D32" w:rsidRDefault="00D70D32" w:rsidP="00D70D32"/>
          <w:p w14:paraId="50BE28EA" w14:textId="49F17E04" w:rsidR="00D70D32" w:rsidRDefault="00D70D32" w:rsidP="00D70D32">
            <w:r>
              <w:t>Progetti in verticale (es: Campo Ligure: un intreccio di storia, arte e preziose risorse)</w:t>
            </w:r>
          </w:p>
        </w:tc>
        <w:tc>
          <w:tcPr>
            <w:tcW w:w="2405" w:type="dxa"/>
          </w:tcPr>
          <w:p w14:paraId="49557C6B" w14:textId="77777777" w:rsidR="00D70D32" w:rsidRDefault="00D70D32" w:rsidP="00D70D32"/>
          <w:p w14:paraId="7CB0E746" w14:textId="77777777" w:rsidR="00D70D32" w:rsidRDefault="00D70D32" w:rsidP="00D70D32">
            <w:r>
              <w:t>Curricolo verticale</w:t>
            </w:r>
          </w:p>
          <w:p w14:paraId="5EFE7E63" w14:textId="77777777" w:rsidR="00D70D32" w:rsidRDefault="00D70D32" w:rsidP="00D70D32">
            <w:r>
              <w:t>Importanza della specificità di ogni ordine di scuola</w:t>
            </w:r>
          </w:p>
          <w:p w14:paraId="2A3486C8" w14:textId="7E2797C1" w:rsidR="00D70D32" w:rsidRDefault="00D70D32" w:rsidP="00D70D32">
            <w:r>
              <w:t>Importanza delle Uda e dell’introduzione dell’ed. civica</w:t>
            </w:r>
          </w:p>
        </w:tc>
        <w:tc>
          <w:tcPr>
            <w:tcW w:w="2405" w:type="dxa"/>
          </w:tcPr>
          <w:p w14:paraId="57B6B7BA" w14:textId="77777777" w:rsidR="00D70D32" w:rsidRDefault="00D70D32" w:rsidP="00D70D32"/>
          <w:p w14:paraId="04BF108B" w14:textId="77777777" w:rsidR="00D70D32" w:rsidRDefault="00D70D32" w:rsidP="00D70D32">
            <w:r>
              <w:t>Progettualità finalizzata alla continuità</w:t>
            </w:r>
          </w:p>
          <w:p w14:paraId="3C235E1B" w14:textId="3E8B656E" w:rsidR="00D70D32" w:rsidRDefault="00D70D32" w:rsidP="00D70D32">
            <w:r>
              <w:t>Importanza di attività comuni</w:t>
            </w:r>
          </w:p>
        </w:tc>
        <w:tc>
          <w:tcPr>
            <w:tcW w:w="2405" w:type="dxa"/>
          </w:tcPr>
          <w:p w14:paraId="2B8B029E" w14:textId="77777777" w:rsidR="00D70D32" w:rsidRDefault="00D70D32" w:rsidP="00D70D32"/>
          <w:p w14:paraId="7D19957E" w14:textId="77777777" w:rsidR="00D70D32" w:rsidRDefault="00D70D32" w:rsidP="00D70D32">
            <w:r>
              <w:t>Progettazione Uda in base a curricolo verticale</w:t>
            </w:r>
          </w:p>
          <w:p w14:paraId="33DDF52C" w14:textId="44B4B2EE" w:rsidR="00293900" w:rsidRDefault="00293900" w:rsidP="00D70D32">
            <w:r>
              <w:t>Uda collegate al curricolo e tra loro</w:t>
            </w:r>
          </w:p>
        </w:tc>
      </w:tr>
      <w:tr w:rsidR="00D70D32" w14:paraId="3073D03C" w14:textId="77777777" w:rsidTr="00D70D32">
        <w:tc>
          <w:tcPr>
            <w:tcW w:w="2404" w:type="dxa"/>
          </w:tcPr>
          <w:p w14:paraId="005CDC7A" w14:textId="4C9EF1CC" w:rsidR="00D70D32" w:rsidRDefault="00D70D32" w:rsidP="00D70D32">
            <w:r>
              <w:t>L’ORGANIZZAZIONE DEL TEMPO – IL TEMPO PARTECIPATO</w:t>
            </w:r>
          </w:p>
        </w:tc>
        <w:tc>
          <w:tcPr>
            <w:tcW w:w="2404" w:type="dxa"/>
          </w:tcPr>
          <w:p w14:paraId="0582F61C" w14:textId="6FE0A03A" w:rsidR="00D70D32" w:rsidRDefault="00293900" w:rsidP="00D70D32">
            <w:r>
              <w:t>Scansione del tempo definita, prevedibile, condivisa</w:t>
            </w:r>
          </w:p>
        </w:tc>
        <w:tc>
          <w:tcPr>
            <w:tcW w:w="2404" w:type="dxa"/>
          </w:tcPr>
          <w:p w14:paraId="0C285616" w14:textId="2AB84560" w:rsidR="00D70D32" w:rsidRDefault="00293900" w:rsidP="00D70D32">
            <w:r>
              <w:t>Ruolo attivo del bambino nell’organizzazione del tempo</w:t>
            </w:r>
          </w:p>
        </w:tc>
        <w:tc>
          <w:tcPr>
            <w:tcW w:w="2405" w:type="dxa"/>
          </w:tcPr>
          <w:p w14:paraId="4E15D98F" w14:textId="77777777" w:rsidR="00D70D32" w:rsidRDefault="00293900" w:rsidP="00D70D32">
            <w:r>
              <w:t xml:space="preserve">Situazioni che si ripetono, componente ripetitiva, rituale, </w:t>
            </w:r>
          </w:p>
          <w:p w14:paraId="027B378A" w14:textId="2F8E1DA0" w:rsidR="00293900" w:rsidRDefault="00293900" w:rsidP="00D70D32">
            <w:r>
              <w:t>Benessere del bambino – percorso quotidiano fluido</w:t>
            </w:r>
          </w:p>
        </w:tc>
        <w:tc>
          <w:tcPr>
            <w:tcW w:w="2405" w:type="dxa"/>
          </w:tcPr>
          <w:p w14:paraId="4862321C" w14:textId="77777777" w:rsidR="00D70D32" w:rsidRDefault="00293900" w:rsidP="00D70D32">
            <w:r>
              <w:t>Accoglienza</w:t>
            </w:r>
          </w:p>
          <w:p w14:paraId="39973F8A" w14:textId="77777777" w:rsidR="00293900" w:rsidRDefault="00293900" w:rsidP="00D70D32">
            <w:r>
              <w:t>Routine</w:t>
            </w:r>
          </w:p>
          <w:p w14:paraId="4C0E5680" w14:textId="3A57D882" w:rsidR="00293900" w:rsidRDefault="00293900" w:rsidP="00D70D32">
            <w:r>
              <w:t>gioco</w:t>
            </w:r>
          </w:p>
        </w:tc>
        <w:tc>
          <w:tcPr>
            <w:tcW w:w="2405" w:type="dxa"/>
          </w:tcPr>
          <w:p w14:paraId="07939A11" w14:textId="77777777" w:rsidR="00D70D32" w:rsidRDefault="00293900" w:rsidP="00D70D32">
            <w:r>
              <w:t>Organizzazione del tempo lungo</w:t>
            </w:r>
          </w:p>
          <w:p w14:paraId="559C512C" w14:textId="77777777" w:rsidR="00293900" w:rsidRDefault="00293900" w:rsidP="00D70D32">
            <w:r>
              <w:t xml:space="preserve">Organizzazione della giornata </w:t>
            </w:r>
          </w:p>
          <w:p w14:paraId="28747B35" w14:textId="77777777" w:rsidR="00293900" w:rsidRDefault="00293900" w:rsidP="00D70D32">
            <w:r>
              <w:t>Strisce/ruote della giornata</w:t>
            </w:r>
          </w:p>
          <w:p w14:paraId="23B87F61" w14:textId="77777777" w:rsidR="00293900" w:rsidRDefault="00293900" w:rsidP="00D70D32">
            <w:r>
              <w:t>Attività di routine della giornata e della settimana</w:t>
            </w:r>
          </w:p>
          <w:p w14:paraId="5D1958E2" w14:textId="763984E7" w:rsidR="00DA3058" w:rsidRDefault="00DA3058" w:rsidP="00D70D32">
            <w:r>
              <w:t>Coinvolgimento dei bambini nell’organizzazione del tempo. Educazione agli imprevisti, alle novità, alla gestione del tutto e subito</w:t>
            </w:r>
          </w:p>
        </w:tc>
      </w:tr>
      <w:tr w:rsidR="00D70D32" w14:paraId="55B3983B" w14:textId="77777777" w:rsidTr="00D70D32">
        <w:tc>
          <w:tcPr>
            <w:tcW w:w="2404" w:type="dxa"/>
          </w:tcPr>
          <w:p w14:paraId="08AEF07D" w14:textId="77777777" w:rsidR="00D70D32" w:rsidRDefault="00D70D32" w:rsidP="00D70D32">
            <w:r>
              <w:t>L’ORGANIZZAZIONE DEGLI SPAZI</w:t>
            </w:r>
          </w:p>
          <w:p w14:paraId="7AEF2CF9" w14:textId="3A4C90F3" w:rsidR="00D70D32" w:rsidRDefault="00D70D32" w:rsidP="00D70D32">
            <w:r>
              <w:t>(</w:t>
            </w:r>
            <w:r w:rsidRPr="00E71C2D">
              <w:t>Lo spazio scolastico come parte essenziale del setting educativo)</w:t>
            </w:r>
          </w:p>
        </w:tc>
        <w:tc>
          <w:tcPr>
            <w:tcW w:w="2404" w:type="dxa"/>
          </w:tcPr>
          <w:p w14:paraId="449D5102" w14:textId="77777777" w:rsidR="00D70D32" w:rsidRDefault="00D70D32" w:rsidP="00D70D32"/>
        </w:tc>
        <w:tc>
          <w:tcPr>
            <w:tcW w:w="2404" w:type="dxa"/>
          </w:tcPr>
          <w:p w14:paraId="6239852D" w14:textId="77777777" w:rsidR="00D70D32" w:rsidRDefault="00D70D32" w:rsidP="00D70D32"/>
        </w:tc>
        <w:tc>
          <w:tcPr>
            <w:tcW w:w="2405" w:type="dxa"/>
          </w:tcPr>
          <w:p w14:paraId="53B70C2D" w14:textId="77777777" w:rsidR="00D70D32" w:rsidRDefault="00D70D32" w:rsidP="00D70D32"/>
        </w:tc>
        <w:tc>
          <w:tcPr>
            <w:tcW w:w="2405" w:type="dxa"/>
          </w:tcPr>
          <w:p w14:paraId="305B0BB7" w14:textId="77777777" w:rsidR="00D70D32" w:rsidRDefault="00D70D32" w:rsidP="00D70D32"/>
        </w:tc>
        <w:tc>
          <w:tcPr>
            <w:tcW w:w="2405" w:type="dxa"/>
          </w:tcPr>
          <w:p w14:paraId="2FDD3E81" w14:textId="77777777" w:rsidR="00D70D32" w:rsidRDefault="00D70D32" w:rsidP="00D70D32"/>
        </w:tc>
      </w:tr>
      <w:tr w:rsidR="00D70D32" w14:paraId="4F11B4BB" w14:textId="77777777" w:rsidTr="00D70D32">
        <w:tc>
          <w:tcPr>
            <w:tcW w:w="2404" w:type="dxa"/>
          </w:tcPr>
          <w:p w14:paraId="26619431" w14:textId="77777777" w:rsidR="00D70D32" w:rsidRDefault="00D70D32" w:rsidP="00D70D32">
            <w:r>
              <w:t>LE SEZIONI ETEROGENEE</w:t>
            </w:r>
          </w:p>
          <w:p w14:paraId="192CDD65" w14:textId="087EF472" w:rsidR="00D70D32" w:rsidRDefault="00D70D32" w:rsidP="00D70D32">
            <w:r>
              <w:lastRenderedPageBreak/>
              <w:t>A Masone e Rossiglione</w:t>
            </w:r>
          </w:p>
        </w:tc>
        <w:tc>
          <w:tcPr>
            <w:tcW w:w="2404" w:type="dxa"/>
          </w:tcPr>
          <w:p w14:paraId="69362E73" w14:textId="77777777" w:rsidR="00D70D32" w:rsidRDefault="00D70D32" w:rsidP="00D70D32"/>
        </w:tc>
        <w:tc>
          <w:tcPr>
            <w:tcW w:w="2404" w:type="dxa"/>
          </w:tcPr>
          <w:p w14:paraId="5EA0EBE9" w14:textId="77777777" w:rsidR="00D70D32" w:rsidRDefault="00D70D32" w:rsidP="00D70D32"/>
        </w:tc>
        <w:tc>
          <w:tcPr>
            <w:tcW w:w="2405" w:type="dxa"/>
          </w:tcPr>
          <w:p w14:paraId="5E872654" w14:textId="77777777" w:rsidR="00D70D32" w:rsidRDefault="00D70D32" w:rsidP="00D70D32"/>
        </w:tc>
        <w:tc>
          <w:tcPr>
            <w:tcW w:w="2405" w:type="dxa"/>
          </w:tcPr>
          <w:p w14:paraId="01D658CF" w14:textId="77777777" w:rsidR="00D70D32" w:rsidRDefault="00D70D32" w:rsidP="00D70D32"/>
        </w:tc>
        <w:tc>
          <w:tcPr>
            <w:tcW w:w="2405" w:type="dxa"/>
          </w:tcPr>
          <w:p w14:paraId="1719AD15" w14:textId="77777777" w:rsidR="00D70D32" w:rsidRDefault="00D70D32" w:rsidP="00D70D32"/>
        </w:tc>
      </w:tr>
      <w:tr w:rsidR="00D70D32" w14:paraId="463A2773" w14:textId="77777777" w:rsidTr="00D70D32">
        <w:tc>
          <w:tcPr>
            <w:tcW w:w="2404" w:type="dxa"/>
          </w:tcPr>
          <w:p w14:paraId="0214DAD1" w14:textId="09746853" w:rsidR="00D70D32" w:rsidRDefault="00D70D32" w:rsidP="00D70D32">
            <w:r>
              <w:t xml:space="preserve">I </w:t>
            </w:r>
            <w:proofErr w:type="gramStart"/>
            <w:r>
              <w:t>GRUPPI  OMOGENEI</w:t>
            </w:r>
            <w:proofErr w:type="gramEnd"/>
          </w:p>
        </w:tc>
        <w:tc>
          <w:tcPr>
            <w:tcW w:w="2404" w:type="dxa"/>
          </w:tcPr>
          <w:p w14:paraId="751B3C7E" w14:textId="77777777" w:rsidR="00D70D32" w:rsidRDefault="00D70D32" w:rsidP="00D70D32"/>
        </w:tc>
        <w:tc>
          <w:tcPr>
            <w:tcW w:w="2404" w:type="dxa"/>
          </w:tcPr>
          <w:p w14:paraId="30ECB34D" w14:textId="77777777" w:rsidR="00D70D32" w:rsidRDefault="00D70D32" w:rsidP="00D70D32"/>
        </w:tc>
        <w:tc>
          <w:tcPr>
            <w:tcW w:w="2405" w:type="dxa"/>
          </w:tcPr>
          <w:p w14:paraId="03A74F64" w14:textId="77777777" w:rsidR="00D70D32" w:rsidRDefault="00D70D32" w:rsidP="00D70D32"/>
        </w:tc>
        <w:tc>
          <w:tcPr>
            <w:tcW w:w="2405" w:type="dxa"/>
          </w:tcPr>
          <w:p w14:paraId="449D6E91" w14:textId="77777777" w:rsidR="00D70D32" w:rsidRDefault="00D70D32" w:rsidP="00D70D32"/>
        </w:tc>
        <w:tc>
          <w:tcPr>
            <w:tcW w:w="2405" w:type="dxa"/>
          </w:tcPr>
          <w:p w14:paraId="66A79634" w14:textId="77777777" w:rsidR="00D70D32" w:rsidRDefault="00D70D32" w:rsidP="00D70D32"/>
        </w:tc>
      </w:tr>
      <w:tr w:rsidR="00D70D32" w14:paraId="68DD6FEB" w14:textId="77777777" w:rsidTr="00D70D32">
        <w:tc>
          <w:tcPr>
            <w:tcW w:w="2404" w:type="dxa"/>
          </w:tcPr>
          <w:p w14:paraId="51D2E063" w14:textId="77777777" w:rsidR="00D70D32" w:rsidRDefault="00D70D32" w:rsidP="00D70D32">
            <w:r>
              <w:t>LA RELAZIONE</w:t>
            </w:r>
          </w:p>
          <w:p w14:paraId="21F72490" w14:textId="77777777" w:rsidR="00D70D32" w:rsidRDefault="00D70D32" w:rsidP="00D70D32">
            <w:r>
              <w:t>Con gli alunni</w:t>
            </w:r>
          </w:p>
          <w:p w14:paraId="21425FB0" w14:textId="77777777" w:rsidR="00D70D32" w:rsidRDefault="00D70D32" w:rsidP="00D70D32">
            <w:r>
              <w:t>Con i genitori</w:t>
            </w:r>
          </w:p>
          <w:p w14:paraId="0A5D9F55" w14:textId="77777777" w:rsidR="00D70D32" w:rsidRDefault="00D70D32" w:rsidP="00D70D32">
            <w:r>
              <w:t>Tra docenti</w:t>
            </w:r>
          </w:p>
          <w:p w14:paraId="44B642CA" w14:textId="77777777" w:rsidR="00D70D32" w:rsidRDefault="00D70D32" w:rsidP="00D70D32">
            <w:r>
              <w:t>Con i collaboratori scolastici</w:t>
            </w:r>
          </w:p>
          <w:p w14:paraId="56C849E6" w14:textId="1F2D2117" w:rsidR="00D70D32" w:rsidRDefault="00D70D32" w:rsidP="00D70D32">
            <w:r>
              <w:t>Tra i plessi</w:t>
            </w:r>
          </w:p>
        </w:tc>
        <w:tc>
          <w:tcPr>
            <w:tcW w:w="2404" w:type="dxa"/>
          </w:tcPr>
          <w:p w14:paraId="5CC7F14B" w14:textId="77777777" w:rsidR="00D70D32" w:rsidRDefault="00D70D32" w:rsidP="00D70D32"/>
        </w:tc>
        <w:tc>
          <w:tcPr>
            <w:tcW w:w="2404" w:type="dxa"/>
          </w:tcPr>
          <w:p w14:paraId="7D80A3EF" w14:textId="77777777" w:rsidR="00D70D32" w:rsidRDefault="00D70D32" w:rsidP="00D70D32"/>
        </w:tc>
        <w:tc>
          <w:tcPr>
            <w:tcW w:w="2405" w:type="dxa"/>
          </w:tcPr>
          <w:p w14:paraId="4B1DF1EC" w14:textId="77777777" w:rsidR="00D70D32" w:rsidRDefault="00D70D32" w:rsidP="00D70D32"/>
        </w:tc>
        <w:tc>
          <w:tcPr>
            <w:tcW w:w="2405" w:type="dxa"/>
          </w:tcPr>
          <w:p w14:paraId="56D6CC5D" w14:textId="77777777" w:rsidR="00D70D32" w:rsidRDefault="00D70D32" w:rsidP="00D70D32"/>
        </w:tc>
        <w:tc>
          <w:tcPr>
            <w:tcW w:w="2405" w:type="dxa"/>
          </w:tcPr>
          <w:p w14:paraId="096AFFA1" w14:textId="77777777" w:rsidR="00D70D32" w:rsidRDefault="00D70D32" w:rsidP="00D70D32"/>
        </w:tc>
      </w:tr>
      <w:tr w:rsidR="00D70D32" w14:paraId="71509A81" w14:textId="77777777" w:rsidTr="00D70D32">
        <w:tc>
          <w:tcPr>
            <w:tcW w:w="2404" w:type="dxa"/>
          </w:tcPr>
          <w:p w14:paraId="468FA9E5" w14:textId="215B43CD" w:rsidR="00D70D32" w:rsidRDefault="00D70D32" w:rsidP="00D70D32">
            <w:r>
              <w:t>LA COLLABORAZIONE CON IL TERRITORIO</w:t>
            </w:r>
          </w:p>
        </w:tc>
        <w:tc>
          <w:tcPr>
            <w:tcW w:w="2404" w:type="dxa"/>
          </w:tcPr>
          <w:p w14:paraId="10759CC5" w14:textId="77777777" w:rsidR="00D70D32" w:rsidRDefault="00D70D32" w:rsidP="00D70D32"/>
        </w:tc>
        <w:tc>
          <w:tcPr>
            <w:tcW w:w="2404" w:type="dxa"/>
          </w:tcPr>
          <w:p w14:paraId="0B0BFE99" w14:textId="77777777" w:rsidR="00D70D32" w:rsidRDefault="00D70D32" w:rsidP="00D70D32"/>
        </w:tc>
        <w:tc>
          <w:tcPr>
            <w:tcW w:w="2405" w:type="dxa"/>
          </w:tcPr>
          <w:p w14:paraId="6632DC91" w14:textId="77777777" w:rsidR="00D70D32" w:rsidRDefault="00D70D32" w:rsidP="00D70D32"/>
        </w:tc>
        <w:tc>
          <w:tcPr>
            <w:tcW w:w="2405" w:type="dxa"/>
          </w:tcPr>
          <w:p w14:paraId="48448E3A" w14:textId="77777777" w:rsidR="00D70D32" w:rsidRDefault="00D70D32" w:rsidP="00D70D32"/>
        </w:tc>
        <w:tc>
          <w:tcPr>
            <w:tcW w:w="2405" w:type="dxa"/>
          </w:tcPr>
          <w:p w14:paraId="091121F6" w14:textId="77777777" w:rsidR="00D70D32" w:rsidRDefault="00D70D32" w:rsidP="00D70D32"/>
        </w:tc>
      </w:tr>
      <w:tr w:rsidR="00D70D32" w14:paraId="1803BB4E" w14:textId="77777777" w:rsidTr="00D70D32">
        <w:tc>
          <w:tcPr>
            <w:tcW w:w="2404" w:type="dxa"/>
          </w:tcPr>
          <w:p w14:paraId="5B10E31C" w14:textId="4544DE26" w:rsidR="00D70D32" w:rsidRDefault="00D70D32" w:rsidP="00D70D32">
            <w:r>
              <w:t>LA CONTINUITA’ CON LA PRIMARIA</w:t>
            </w:r>
          </w:p>
        </w:tc>
        <w:tc>
          <w:tcPr>
            <w:tcW w:w="2404" w:type="dxa"/>
          </w:tcPr>
          <w:p w14:paraId="31E58D21" w14:textId="77777777" w:rsidR="00D70D32" w:rsidRDefault="00D70D32" w:rsidP="00D70D32"/>
        </w:tc>
        <w:tc>
          <w:tcPr>
            <w:tcW w:w="2404" w:type="dxa"/>
          </w:tcPr>
          <w:p w14:paraId="4E63EA4D" w14:textId="77777777" w:rsidR="00D70D32" w:rsidRDefault="00D70D32" w:rsidP="00D70D32"/>
        </w:tc>
        <w:tc>
          <w:tcPr>
            <w:tcW w:w="2405" w:type="dxa"/>
          </w:tcPr>
          <w:p w14:paraId="6A207877" w14:textId="77777777" w:rsidR="00D70D32" w:rsidRDefault="00D70D32" w:rsidP="00D70D32"/>
        </w:tc>
        <w:tc>
          <w:tcPr>
            <w:tcW w:w="2405" w:type="dxa"/>
          </w:tcPr>
          <w:p w14:paraId="7ABA6E07" w14:textId="77777777" w:rsidR="00D70D32" w:rsidRDefault="00D70D32" w:rsidP="00D70D32"/>
        </w:tc>
        <w:tc>
          <w:tcPr>
            <w:tcW w:w="2405" w:type="dxa"/>
          </w:tcPr>
          <w:p w14:paraId="5D1C0BF6" w14:textId="77777777" w:rsidR="00D70D32" w:rsidRDefault="00D70D32" w:rsidP="00D70D32"/>
        </w:tc>
      </w:tr>
      <w:tr w:rsidR="00D70D32" w14:paraId="752EF555" w14:textId="77777777" w:rsidTr="00D70D32">
        <w:tc>
          <w:tcPr>
            <w:tcW w:w="2404" w:type="dxa"/>
          </w:tcPr>
          <w:p w14:paraId="7F226985" w14:textId="7E0B2700" w:rsidR="00D70D32" w:rsidRDefault="00D70D32" w:rsidP="00D70D32">
            <w:r>
              <w:t xml:space="preserve">LA CITTADINANZA ATTIVA – IL RUOLO DEL CURRICOLO DI </w:t>
            </w:r>
            <w:proofErr w:type="gramStart"/>
            <w:r>
              <w:t>ED</w:t>
            </w:r>
            <w:proofErr w:type="gramEnd"/>
            <w:r>
              <w:t xml:space="preserve"> CIVICA</w:t>
            </w:r>
          </w:p>
        </w:tc>
        <w:tc>
          <w:tcPr>
            <w:tcW w:w="2404" w:type="dxa"/>
          </w:tcPr>
          <w:p w14:paraId="66371E02" w14:textId="77777777" w:rsidR="00D70D32" w:rsidRDefault="00D70D32" w:rsidP="00D70D32"/>
        </w:tc>
        <w:tc>
          <w:tcPr>
            <w:tcW w:w="2404" w:type="dxa"/>
          </w:tcPr>
          <w:p w14:paraId="6B8714F5" w14:textId="77777777" w:rsidR="00D70D32" w:rsidRDefault="00D70D32" w:rsidP="00D70D32"/>
        </w:tc>
        <w:tc>
          <w:tcPr>
            <w:tcW w:w="2405" w:type="dxa"/>
          </w:tcPr>
          <w:p w14:paraId="383BD9DD" w14:textId="77777777" w:rsidR="00D70D32" w:rsidRDefault="00D70D32" w:rsidP="00D70D32"/>
        </w:tc>
        <w:tc>
          <w:tcPr>
            <w:tcW w:w="2405" w:type="dxa"/>
          </w:tcPr>
          <w:p w14:paraId="6B21CBA0" w14:textId="77777777" w:rsidR="00D70D32" w:rsidRDefault="00D70D32" w:rsidP="00D70D32"/>
        </w:tc>
        <w:tc>
          <w:tcPr>
            <w:tcW w:w="2405" w:type="dxa"/>
          </w:tcPr>
          <w:p w14:paraId="0A8D98E3" w14:textId="77777777" w:rsidR="00D70D32" w:rsidRDefault="00D70D32" w:rsidP="00D70D32"/>
        </w:tc>
      </w:tr>
      <w:tr w:rsidR="00D70D32" w14:paraId="5B718CFA" w14:textId="77777777" w:rsidTr="009C5262">
        <w:tc>
          <w:tcPr>
            <w:tcW w:w="2404" w:type="dxa"/>
          </w:tcPr>
          <w:p w14:paraId="6CAC66B3" w14:textId="0CE42AFB" w:rsidR="00D70D32" w:rsidRDefault="00D70D32" w:rsidP="00D70D32">
            <w:r>
              <w:t>LA MULTICULTURALITA’</w:t>
            </w:r>
          </w:p>
        </w:tc>
        <w:tc>
          <w:tcPr>
            <w:tcW w:w="2404" w:type="dxa"/>
          </w:tcPr>
          <w:p w14:paraId="2CECDA0A" w14:textId="77777777" w:rsidR="00D70D32" w:rsidRDefault="00D70D32" w:rsidP="00D70D32"/>
        </w:tc>
        <w:tc>
          <w:tcPr>
            <w:tcW w:w="2404" w:type="dxa"/>
          </w:tcPr>
          <w:p w14:paraId="15757299" w14:textId="77777777" w:rsidR="00D70D32" w:rsidRDefault="00D70D32" w:rsidP="00D70D32"/>
        </w:tc>
        <w:tc>
          <w:tcPr>
            <w:tcW w:w="2405" w:type="dxa"/>
          </w:tcPr>
          <w:p w14:paraId="55BA1D90" w14:textId="77777777" w:rsidR="00D70D32" w:rsidRDefault="00D70D32" w:rsidP="00D70D32"/>
        </w:tc>
        <w:tc>
          <w:tcPr>
            <w:tcW w:w="2405" w:type="dxa"/>
          </w:tcPr>
          <w:p w14:paraId="600D102D" w14:textId="77777777" w:rsidR="00D70D32" w:rsidRDefault="00D70D32" w:rsidP="00D70D32"/>
        </w:tc>
        <w:tc>
          <w:tcPr>
            <w:tcW w:w="2405" w:type="dxa"/>
          </w:tcPr>
          <w:p w14:paraId="703279A4" w14:textId="77777777" w:rsidR="00D70D32" w:rsidRDefault="00D70D32" w:rsidP="00D70D32"/>
        </w:tc>
      </w:tr>
      <w:tr w:rsidR="00D70D32" w14:paraId="35F8B1AA" w14:textId="77777777" w:rsidTr="009C5262">
        <w:tc>
          <w:tcPr>
            <w:tcW w:w="2404" w:type="dxa"/>
          </w:tcPr>
          <w:p w14:paraId="2E3A2B2A" w14:textId="28519BF4" w:rsidR="00D70D32" w:rsidRDefault="00D70D32" w:rsidP="00D70D32">
            <w:r>
              <w:t>LA DOCUMENTAZIONE</w:t>
            </w:r>
          </w:p>
        </w:tc>
        <w:tc>
          <w:tcPr>
            <w:tcW w:w="2404" w:type="dxa"/>
          </w:tcPr>
          <w:p w14:paraId="0896A3A8" w14:textId="77777777" w:rsidR="00D70D32" w:rsidRDefault="00D70D32" w:rsidP="00D70D32"/>
        </w:tc>
        <w:tc>
          <w:tcPr>
            <w:tcW w:w="2404" w:type="dxa"/>
          </w:tcPr>
          <w:p w14:paraId="16111CC1" w14:textId="77777777" w:rsidR="00D70D32" w:rsidRDefault="00D70D32" w:rsidP="00D70D32"/>
        </w:tc>
        <w:tc>
          <w:tcPr>
            <w:tcW w:w="2405" w:type="dxa"/>
          </w:tcPr>
          <w:p w14:paraId="2988DED9" w14:textId="77777777" w:rsidR="00D70D32" w:rsidRDefault="00D70D32" w:rsidP="00D70D32"/>
        </w:tc>
        <w:tc>
          <w:tcPr>
            <w:tcW w:w="2405" w:type="dxa"/>
          </w:tcPr>
          <w:p w14:paraId="02D9F04B" w14:textId="77777777" w:rsidR="00D70D32" w:rsidRDefault="00D70D32" w:rsidP="00D70D32"/>
        </w:tc>
        <w:tc>
          <w:tcPr>
            <w:tcW w:w="2405" w:type="dxa"/>
          </w:tcPr>
          <w:p w14:paraId="7DE42F54" w14:textId="77777777" w:rsidR="00D70D32" w:rsidRDefault="00D70D32" w:rsidP="00D70D32"/>
        </w:tc>
      </w:tr>
      <w:tr w:rsidR="00D70D32" w14:paraId="0615EAEC" w14:textId="77777777" w:rsidTr="009C5262">
        <w:tc>
          <w:tcPr>
            <w:tcW w:w="2404" w:type="dxa"/>
          </w:tcPr>
          <w:p w14:paraId="20C492D0" w14:textId="5DD89F07" w:rsidR="00D70D32" w:rsidRDefault="00D70D32" w:rsidP="00D70D32">
            <w:r>
              <w:t>L’OSSERVAZIONE</w:t>
            </w:r>
          </w:p>
        </w:tc>
        <w:tc>
          <w:tcPr>
            <w:tcW w:w="2404" w:type="dxa"/>
          </w:tcPr>
          <w:p w14:paraId="3040F70D" w14:textId="77777777" w:rsidR="00D70D32" w:rsidRDefault="00D70D32" w:rsidP="00D70D32"/>
        </w:tc>
        <w:tc>
          <w:tcPr>
            <w:tcW w:w="2404" w:type="dxa"/>
          </w:tcPr>
          <w:p w14:paraId="47527E1F" w14:textId="77777777" w:rsidR="00D70D32" w:rsidRDefault="00D70D32" w:rsidP="00D70D32"/>
        </w:tc>
        <w:tc>
          <w:tcPr>
            <w:tcW w:w="2405" w:type="dxa"/>
          </w:tcPr>
          <w:p w14:paraId="42BD4148" w14:textId="77777777" w:rsidR="00D70D32" w:rsidRDefault="00D70D32" w:rsidP="00D70D32"/>
        </w:tc>
        <w:tc>
          <w:tcPr>
            <w:tcW w:w="2405" w:type="dxa"/>
          </w:tcPr>
          <w:p w14:paraId="717E2EB6" w14:textId="77777777" w:rsidR="00D70D32" w:rsidRDefault="00D70D32" w:rsidP="00D70D32"/>
        </w:tc>
        <w:tc>
          <w:tcPr>
            <w:tcW w:w="2405" w:type="dxa"/>
          </w:tcPr>
          <w:p w14:paraId="10D2E7DE" w14:textId="77777777" w:rsidR="00D70D32" w:rsidRDefault="00D70D32" w:rsidP="00D70D32"/>
        </w:tc>
      </w:tr>
      <w:tr w:rsidR="00D70D32" w14:paraId="4930EF1C" w14:textId="77777777" w:rsidTr="009C5262">
        <w:tc>
          <w:tcPr>
            <w:tcW w:w="2404" w:type="dxa"/>
          </w:tcPr>
          <w:p w14:paraId="11E206DA" w14:textId="77777777" w:rsidR="00D70D32" w:rsidRDefault="00D70D32" w:rsidP="00D70D32"/>
        </w:tc>
        <w:tc>
          <w:tcPr>
            <w:tcW w:w="2404" w:type="dxa"/>
          </w:tcPr>
          <w:p w14:paraId="272D85A1" w14:textId="77777777" w:rsidR="00D70D32" w:rsidRDefault="00D70D32" w:rsidP="00D70D32"/>
        </w:tc>
        <w:tc>
          <w:tcPr>
            <w:tcW w:w="2404" w:type="dxa"/>
          </w:tcPr>
          <w:p w14:paraId="186C4051" w14:textId="77777777" w:rsidR="00D70D32" w:rsidRDefault="00D70D32" w:rsidP="00D70D32"/>
        </w:tc>
        <w:tc>
          <w:tcPr>
            <w:tcW w:w="2405" w:type="dxa"/>
          </w:tcPr>
          <w:p w14:paraId="0BEC1A34" w14:textId="77777777" w:rsidR="00D70D32" w:rsidRDefault="00D70D32" w:rsidP="00D70D32"/>
        </w:tc>
        <w:tc>
          <w:tcPr>
            <w:tcW w:w="2405" w:type="dxa"/>
          </w:tcPr>
          <w:p w14:paraId="7BB5E7E5" w14:textId="77777777" w:rsidR="00D70D32" w:rsidRDefault="00D70D32" w:rsidP="00D70D32"/>
        </w:tc>
        <w:tc>
          <w:tcPr>
            <w:tcW w:w="2405" w:type="dxa"/>
          </w:tcPr>
          <w:p w14:paraId="0C8E4670" w14:textId="77777777" w:rsidR="00D70D32" w:rsidRDefault="00D70D32" w:rsidP="00D70D32"/>
        </w:tc>
      </w:tr>
      <w:tr w:rsidR="00D70D32" w14:paraId="22E1C526" w14:textId="77777777" w:rsidTr="009C5262">
        <w:tc>
          <w:tcPr>
            <w:tcW w:w="2404" w:type="dxa"/>
          </w:tcPr>
          <w:p w14:paraId="7551D664" w14:textId="77777777" w:rsidR="00D70D32" w:rsidRDefault="00D70D32" w:rsidP="00D70D32"/>
        </w:tc>
        <w:tc>
          <w:tcPr>
            <w:tcW w:w="2404" w:type="dxa"/>
          </w:tcPr>
          <w:p w14:paraId="5F9AB6A2" w14:textId="77777777" w:rsidR="00D70D32" w:rsidRDefault="00D70D32" w:rsidP="00D70D32"/>
        </w:tc>
        <w:tc>
          <w:tcPr>
            <w:tcW w:w="2404" w:type="dxa"/>
          </w:tcPr>
          <w:p w14:paraId="4D5D4BE1" w14:textId="77777777" w:rsidR="00D70D32" w:rsidRDefault="00D70D32" w:rsidP="00D70D32"/>
        </w:tc>
        <w:tc>
          <w:tcPr>
            <w:tcW w:w="2405" w:type="dxa"/>
          </w:tcPr>
          <w:p w14:paraId="0F34C737" w14:textId="77777777" w:rsidR="00D70D32" w:rsidRDefault="00D70D32" w:rsidP="00D70D32"/>
        </w:tc>
        <w:tc>
          <w:tcPr>
            <w:tcW w:w="2405" w:type="dxa"/>
          </w:tcPr>
          <w:p w14:paraId="76CB3F9A" w14:textId="77777777" w:rsidR="00D70D32" w:rsidRDefault="00D70D32" w:rsidP="00D70D32"/>
        </w:tc>
        <w:tc>
          <w:tcPr>
            <w:tcW w:w="2405" w:type="dxa"/>
          </w:tcPr>
          <w:p w14:paraId="6E53E0BE" w14:textId="77777777" w:rsidR="00D70D32" w:rsidRDefault="00D70D32" w:rsidP="00D70D32"/>
        </w:tc>
      </w:tr>
      <w:tr w:rsidR="00D70D32" w14:paraId="362B9DED" w14:textId="77777777" w:rsidTr="009C5262">
        <w:tc>
          <w:tcPr>
            <w:tcW w:w="2404" w:type="dxa"/>
          </w:tcPr>
          <w:p w14:paraId="4A54FA7A" w14:textId="5A59C302" w:rsidR="00D70D32" w:rsidRDefault="00D70D32" w:rsidP="00D70D32">
            <w:r>
              <w:t>IL CURRICOLO DIGITALE</w:t>
            </w:r>
          </w:p>
        </w:tc>
        <w:tc>
          <w:tcPr>
            <w:tcW w:w="2404" w:type="dxa"/>
          </w:tcPr>
          <w:p w14:paraId="3919F296" w14:textId="77777777" w:rsidR="00D70D32" w:rsidRDefault="00D70D32" w:rsidP="00D70D32"/>
        </w:tc>
        <w:tc>
          <w:tcPr>
            <w:tcW w:w="2404" w:type="dxa"/>
          </w:tcPr>
          <w:p w14:paraId="337C3D49" w14:textId="77777777" w:rsidR="00D70D32" w:rsidRDefault="00D70D32" w:rsidP="00D70D32"/>
        </w:tc>
        <w:tc>
          <w:tcPr>
            <w:tcW w:w="2405" w:type="dxa"/>
          </w:tcPr>
          <w:p w14:paraId="4047D65D" w14:textId="77777777" w:rsidR="00D70D32" w:rsidRDefault="00D70D32" w:rsidP="00D70D32"/>
        </w:tc>
        <w:tc>
          <w:tcPr>
            <w:tcW w:w="2405" w:type="dxa"/>
          </w:tcPr>
          <w:p w14:paraId="1EF77425" w14:textId="77777777" w:rsidR="00D70D32" w:rsidRDefault="00D70D32" w:rsidP="00D70D32"/>
        </w:tc>
        <w:tc>
          <w:tcPr>
            <w:tcW w:w="2405" w:type="dxa"/>
          </w:tcPr>
          <w:p w14:paraId="162F786D" w14:textId="77777777" w:rsidR="00D70D32" w:rsidRDefault="00D70D32" w:rsidP="00D70D32"/>
        </w:tc>
      </w:tr>
      <w:tr w:rsidR="00D70D32" w14:paraId="0626E246" w14:textId="77777777" w:rsidTr="009C5262">
        <w:tc>
          <w:tcPr>
            <w:tcW w:w="2404" w:type="dxa"/>
          </w:tcPr>
          <w:p w14:paraId="42566D02" w14:textId="409AFA0B" w:rsidR="00D70D32" w:rsidRDefault="00D70D32" w:rsidP="00D70D32">
            <w:r>
              <w:t>L’AMBIENTE DI APPRENDIMENTO INNOVATIVO</w:t>
            </w:r>
          </w:p>
        </w:tc>
        <w:tc>
          <w:tcPr>
            <w:tcW w:w="2404" w:type="dxa"/>
          </w:tcPr>
          <w:p w14:paraId="08A0AC63" w14:textId="77777777" w:rsidR="00D70D32" w:rsidRDefault="00D70D32" w:rsidP="00D70D32"/>
        </w:tc>
        <w:tc>
          <w:tcPr>
            <w:tcW w:w="2404" w:type="dxa"/>
          </w:tcPr>
          <w:p w14:paraId="17021075" w14:textId="77777777" w:rsidR="00D70D32" w:rsidRDefault="00D70D32" w:rsidP="00D70D32"/>
        </w:tc>
        <w:tc>
          <w:tcPr>
            <w:tcW w:w="2405" w:type="dxa"/>
          </w:tcPr>
          <w:p w14:paraId="453E1EB6" w14:textId="77777777" w:rsidR="00D70D32" w:rsidRDefault="00D70D32" w:rsidP="00D70D32"/>
        </w:tc>
        <w:tc>
          <w:tcPr>
            <w:tcW w:w="2405" w:type="dxa"/>
          </w:tcPr>
          <w:p w14:paraId="7B2D0D85" w14:textId="77777777" w:rsidR="00D70D32" w:rsidRDefault="00D70D32" w:rsidP="00D70D32"/>
        </w:tc>
        <w:tc>
          <w:tcPr>
            <w:tcW w:w="2405" w:type="dxa"/>
          </w:tcPr>
          <w:p w14:paraId="0A6CAC9E" w14:textId="77777777" w:rsidR="00D70D32" w:rsidRDefault="00D70D32" w:rsidP="00D70D32"/>
        </w:tc>
      </w:tr>
      <w:tr w:rsidR="00D70D32" w14:paraId="45B20E52" w14:textId="77777777" w:rsidTr="009C5262">
        <w:tc>
          <w:tcPr>
            <w:tcW w:w="2404" w:type="dxa"/>
          </w:tcPr>
          <w:p w14:paraId="14775B6E" w14:textId="77777777" w:rsidR="00D70D32" w:rsidRDefault="00D70D32" w:rsidP="00D70D32">
            <w:r>
              <w:t>L’UTILIZZO DEGLI SPAZI ALL’APERTO</w:t>
            </w:r>
          </w:p>
          <w:p w14:paraId="1CC345BD" w14:textId="41FB3FDC" w:rsidR="00D70D32" w:rsidRDefault="00D70D32" w:rsidP="00D70D32">
            <w:r>
              <w:t>LA CONTINUITA’ TRA SPAZI ALL’APERTO E SPAZI ALL’INTERNO</w:t>
            </w:r>
          </w:p>
        </w:tc>
        <w:tc>
          <w:tcPr>
            <w:tcW w:w="2404" w:type="dxa"/>
          </w:tcPr>
          <w:p w14:paraId="0A5720E1" w14:textId="77777777" w:rsidR="00D70D32" w:rsidRDefault="00D70D32" w:rsidP="00D70D32"/>
        </w:tc>
        <w:tc>
          <w:tcPr>
            <w:tcW w:w="2404" w:type="dxa"/>
          </w:tcPr>
          <w:p w14:paraId="4B951A93" w14:textId="77777777" w:rsidR="00D70D32" w:rsidRDefault="00D70D32" w:rsidP="00D70D32"/>
        </w:tc>
        <w:tc>
          <w:tcPr>
            <w:tcW w:w="2405" w:type="dxa"/>
          </w:tcPr>
          <w:p w14:paraId="32295424" w14:textId="77777777" w:rsidR="00D70D32" w:rsidRDefault="00D70D32" w:rsidP="00D70D32"/>
        </w:tc>
        <w:tc>
          <w:tcPr>
            <w:tcW w:w="2405" w:type="dxa"/>
          </w:tcPr>
          <w:p w14:paraId="768DC1A4" w14:textId="77777777" w:rsidR="00D70D32" w:rsidRDefault="00D70D32" w:rsidP="00D70D32"/>
        </w:tc>
        <w:tc>
          <w:tcPr>
            <w:tcW w:w="2405" w:type="dxa"/>
          </w:tcPr>
          <w:p w14:paraId="374AA53E" w14:textId="77777777" w:rsidR="00D70D32" w:rsidRDefault="00D70D32" w:rsidP="00D70D32"/>
        </w:tc>
      </w:tr>
      <w:tr w:rsidR="00D70D32" w14:paraId="09E22244" w14:textId="77777777" w:rsidTr="009C5262">
        <w:tc>
          <w:tcPr>
            <w:tcW w:w="2404" w:type="dxa"/>
          </w:tcPr>
          <w:p w14:paraId="5ADC2E9D" w14:textId="5ECDBDE7" w:rsidR="00D70D32" w:rsidRDefault="00D70D32" w:rsidP="00D70D32">
            <w:r>
              <w:t>L’EDUCAZIONE ALLA SOSTENIBILITA’ (il risparmio energetico)</w:t>
            </w:r>
          </w:p>
        </w:tc>
        <w:tc>
          <w:tcPr>
            <w:tcW w:w="2404" w:type="dxa"/>
          </w:tcPr>
          <w:p w14:paraId="4BF51A2C" w14:textId="77777777" w:rsidR="00D70D32" w:rsidRDefault="00D70D32" w:rsidP="00D70D32"/>
        </w:tc>
        <w:tc>
          <w:tcPr>
            <w:tcW w:w="2404" w:type="dxa"/>
          </w:tcPr>
          <w:p w14:paraId="14F9DB5C" w14:textId="77777777" w:rsidR="00D70D32" w:rsidRDefault="00D70D32" w:rsidP="00D70D32"/>
        </w:tc>
        <w:tc>
          <w:tcPr>
            <w:tcW w:w="2405" w:type="dxa"/>
          </w:tcPr>
          <w:p w14:paraId="506115F0" w14:textId="77777777" w:rsidR="00D70D32" w:rsidRDefault="00D70D32" w:rsidP="00D70D32"/>
        </w:tc>
        <w:tc>
          <w:tcPr>
            <w:tcW w:w="2405" w:type="dxa"/>
          </w:tcPr>
          <w:p w14:paraId="379376E6" w14:textId="77777777" w:rsidR="00D70D32" w:rsidRDefault="00D70D32" w:rsidP="00D70D32"/>
        </w:tc>
        <w:tc>
          <w:tcPr>
            <w:tcW w:w="2405" w:type="dxa"/>
          </w:tcPr>
          <w:p w14:paraId="2F451FCF" w14:textId="77777777" w:rsidR="00D70D32" w:rsidRDefault="00D70D32" w:rsidP="00D70D32"/>
        </w:tc>
      </w:tr>
      <w:tr w:rsidR="00D70D32" w14:paraId="757F24F0" w14:textId="77777777" w:rsidTr="009C5262">
        <w:tc>
          <w:tcPr>
            <w:tcW w:w="2404" w:type="dxa"/>
          </w:tcPr>
          <w:p w14:paraId="43494AEB" w14:textId="15FB1EBD" w:rsidR="00D70D32" w:rsidRDefault="00D70D32" w:rsidP="00D70D32">
            <w:r>
              <w:t>LA BIBLIOTECA</w:t>
            </w:r>
          </w:p>
        </w:tc>
        <w:tc>
          <w:tcPr>
            <w:tcW w:w="2404" w:type="dxa"/>
          </w:tcPr>
          <w:p w14:paraId="6DCBE665" w14:textId="77777777" w:rsidR="00D70D32" w:rsidRDefault="00D70D32" w:rsidP="00D70D32"/>
        </w:tc>
        <w:tc>
          <w:tcPr>
            <w:tcW w:w="2404" w:type="dxa"/>
          </w:tcPr>
          <w:p w14:paraId="4252A667" w14:textId="77777777" w:rsidR="00D70D32" w:rsidRDefault="00D70D32" w:rsidP="00D70D32"/>
        </w:tc>
        <w:tc>
          <w:tcPr>
            <w:tcW w:w="2405" w:type="dxa"/>
          </w:tcPr>
          <w:p w14:paraId="77C6A50A" w14:textId="77777777" w:rsidR="00D70D32" w:rsidRDefault="00D70D32" w:rsidP="00D70D32"/>
        </w:tc>
        <w:tc>
          <w:tcPr>
            <w:tcW w:w="2405" w:type="dxa"/>
          </w:tcPr>
          <w:p w14:paraId="1AB678DB" w14:textId="77777777" w:rsidR="00D70D32" w:rsidRDefault="00D70D32" w:rsidP="00D70D32"/>
        </w:tc>
        <w:tc>
          <w:tcPr>
            <w:tcW w:w="2405" w:type="dxa"/>
          </w:tcPr>
          <w:p w14:paraId="654725B9" w14:textId="77777777" w:rsidR="00D70D32" w:rsidRDefault="00D70D32" w:rsidP="00D70D32"/>
        </w:tc>
      </w:tr>
      <w:tr w:rsidR="00D70D32" w14:paraId="21E3028B" w14:textId="77777777" w:rsidTr="009C5262">
        <w:tc>
          <w:tcPr>
            <w:tcW w:w="2404" w:type="dxa"/>
          </w:tcPr>
          <w:p w14:paraId="29B8F942" w14:textId="5DD6E7A4" w:rsidR="00D70D32" w:rsidRDefault="00D70D32" w:rsidP="00D70D32">
            <w:r>
              <w:lastRenderedPageBreak/>
              <w:t>L’EDUCAZIONE STRADALE</w:t>
            </w:r>
          </w:p>
        </w:tc>
        <w:tc>
          <w:tcPr>
            <w:tcW w:w="2404" w:type="dxa"/>
          </w:tcPr>
          <w:p w14:paraId="383F2C5F" w14:textId="77777777" w:rsidR="00D70D32" w:rsidRDefault="00D70D32" w:rsidP="00D70D32"/>
        </w:tc>
        <w:tc>
          <w:tcPr>
            <w:tcW w:w="2404" w:type="dxa"/>
          </w:tcPr>
          <w:p w14:paraId="6A9618B8" w14:textId="77777777" w:rsidR="00D70D32" w:rsidRDefault="00D70D32" w:rsidP="00D70D32"/>
        </w:tc>
        <w:tc>
          <w:tcPr>
            <w:tcW w:w="2405" w:type="dxa"/>
          </w:tcPr>
          <w:p w14:paraId="1B3F2D61" w14:textId="77777777" w:rsidR="00D70D32" w:rsidRDefault="00D70D32" w:rsidP="00D70D32"/>
        </w:tc>
        <w:tc>
          <w:tcPr>
            <w:tcW w:w="2405" w:type="dxa"/>
          </w:tcPr>
          <w:p w14:paraId="61BC903E" w14:textId="77777777" w:rsidR="00D70D32" w:rsidRDefault="00D70D32" w:rsidP="00D70D32"/>
        </w:tc>
        <w:tc>
          <w:tcPr>
            <w:tcW w:w="2405" w:type="dxa"/>
          </w:tcPr>
          <w:p w14:paraId="19F68899" w14:textId="77777777" w:rsidR="00D70D32" w:rsidRDefault="00D70D32" w:rsidP="00D70D32"/>
        </w:tc>
      </w:tr>
      <w:tr w:rsidR="00D70D32" w14:paraId="1D8AA833" w14:textId="77777777" w:rsidTr="009C5262">
        <w:tc>
          <w:tcPr>
            <w:tcW w:w="2404" w:type="dxa"/>
          </w:tcPr>
          <w:p w14:paraId="1CE54160" w14:textId="77777777" w:rsidR="00D70D32" w:rsidRDefault="00D70D32" w:rsidP="00D70D32"/>
        </w:tc>
        <w:tc>
          <w:tcPr>
            <w:tcW w:w="2404" w:type="dxa"/>
          </w:tcPr>
          <w:p w14:paraId="2209C02A" w14:textId="77777777" w:rsidR="00D70D32" w:rsidRDefault="00D70D32" w:rsidP="00D70D32"/>
        </w:tc>
        <w:tc>
          <w:tcPr>
            <w:tcW w:w="2404" w:type="dxa"/>
          </w:tcPr>
          <w:p w14:paraId="6B1DDF40" w14:textId="77777777" w:rsidR="00D70D32" w:rsidRDefault="00D70D32" w:rsidP="00D70D32"/>
        </w:tc>
        <w:tc>
          <w:tcPr>
            <w:tcW w:w="2405" w:type="dxa"/>
          </w:tcPr>
          <w:p w14:paraId="740A8BD7" w14:textId="77777777" w:rsidR="00D70D32" w:rsidRDefault="00D70D32" w:rsidP="00D70D32"/>
        </w:tc>
        <w:tc>
          <w:tcPr>
            <w:tcW w:w="2405" w:type="dxa"/>
          </w:tcPr>
          <w:p w14:paraId="53A39F08" w14:textId="77777777" w:rsidR="00D70D32" w:rsidRDefault="00D70D32" w:rsidP="00D70D32"/>
        </w:tc>
        <w:tc>
          <w:tcPr>
            <w:tcW w:w="2405" w:type="dxa"/>
          </w:tcPr>
          <w:p w14:paraId="4718CD59" w14:textId="77777777" w:rsidR="00D70D32" w:rsidRDefault="00D70D32" w:rsidP="00D70D32"/>
        </w:tc>
      </w:tr>
    </w:tbl>
    <w:p w14:paraId="1FE0C019" w14:textId="77777777" w:rsidR="00D70D32" w:rsidRDefault="00D70D32"/>
    <w:p w14:paraId="19E1BFB9" w14:textId="77777777" w:rsidR="00D70D32" w:rsidRDefault="00D70D32"/>
    <w:sectPr w:rsidR="00D70D32" w:rsidSect="00D70D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32"/>
    <w:rsid w:val="00260E47"/>
    <w:rsid w:val="00293900"/>
    <w:rsid w:val="003C4AF8"/>
    <w:rsid w:val="008D5342"/>
    <w:rsid w:val="00915C08"/>
    <w:rsid w:val="009C5262"/>
    <w:rsid w:val="00AB7354"/>
    <w:rsid w:val="00B815CB"/>
    <w:rsid w:val="00BC76B6"/>
    <w:rsid w:val="00D13E48"/>
    <w:rsid w:val="00D70D32"/>
    <w:rsid w:val="00D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33AD"/>
  <w15:docId w15:val="{8F979D65-C752-4CF7-9644-3320B9B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GEIC81400G - IC VALLE STURA</dc:creator>
  <cp:keywords/>
  <dc:description/>
  <cp:lastModifiedBy>GEIC81400G - IC VALLE STURA</cp:lastModifiedBy>
  <cp:revision>1</cp:revision>
  <dcterms:created xsi:type="dcterms:W3CDTF">2023-08-23T06:30:00Z</dcterms:created>
  <dcterms:modified xsi:type="dcterms:W3CDTF">2023-08-25T06:14:00Z</dcterms:modified>
</cp:coreProperties>
</file>