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24" w:rsidRPr="00EC2148" w:rsidRDefault="00EC2148">
      <w:pPr>
        <w:rPr>
          <w:rFonts w:asciiTheme="minorHAnsi" w:hAnsiTheme="minorHAnsi" w:cstheme="minorHAnsi"/>
        </w:rPr>
      </w:pPr>
      <w:r w:rsidRPr="00EC2148">
        <w:rPr>
          <w:rFonts w:asciiTheme="minorHAnsi" w:hAnsiTheme="minorHAnsi" w:cstheme="minorHAnsi"/>
        </w:rPr>
        <w:t>CONTRATTO – di quali parti si compone</w:t>
      </w:r>
    </w:p>
    <w:p w:rsidR="00EC2148" w:rsidRPr="00EC2148" w:rsidRDefault="00EC2148">
      <w:pPr>
        <w:rPr>
          <w:rFonts w:asciiTheme="minorHAnsi" w:hAnsiTheme="minorHAnsi" w:cstheme="minorHAnsi"/>
        </w:rPr>
      </w:pPr>
    </w:p>
    <w:p w:rsidR="00EC2148" w:rsidRPr="00EC2148" w:rsidRDefault="00EC2148">
      <w:pPr>
        <w:rPr>
          <w:rFonts w:asciiTheme="minorHAnsi" w:hAnsiTheme="minorHAnsi" w:cstheme="minorHAnsi"/>
          <w:b/>
          <w:color w:val="FF0000"/>
          <w:u w:val="single"/>
        </w:rPr>
      </w:pPr>
      <w:r w:rsidRPr="00EC2148">
        <w:rPr>
          <w:rFonts w:asciiTheme="minorHAnsi" w:hAnsiTheme="minorHAnsi" w:cstheme="minorHAnsi"/>
          <w:b/>
          <w:color w:val="FF0000"/>
          <w:u w:val="single"/>
        </w:rPr>
        <w:t>ATTENZIONE!!! LE PARTI IN GIALLO sono obbligatorie</w:t>
      </w:r>
    </w:p>
    <w:p w:rsidR="00EC2148" w:rsidRPr="00EC2148" w:rsidRDefault="00EC2148">
      <w:pPr>
        <w:rPr>
          <w:rFonts w:asciiTheme="minorHAnsi" w:hAnsiTheme="minorHAnsi" w:cstheme="minorHAnsi"/>
        </w:rPr>
      </w:pPr>
    </w:p>
    <w:p w:rsidR="00EC2148" w:rsidRPr="00EC2148" w:rsidRDefault="00EC2148">
      <w:pPr>
        <w:rPr>
          <w:rFonts w:asciiTheme="minorHAnsi" w:hAnsiTheme="minorHAnsi" w:cstheme="minorHAnsi"/>
          <w:b/>
          <w:color w:val="FF0000"/>
        </w:rPr>
      </w:pPr>
      <w:r w:rsidRPr="00EC2148">
        <w:rPr>
          <w:rFonts w:asciiTheme="minorHAnsi" w:hAnsiTheme="minorHAnsi" w:cstheme="minorHAnsi"/>
          <w:b/>
          <w:color w:val="FF0000"/>
        </w:rPr>
        <w:t>DAL CURRICOLO DI ED. CIVICA</w:t>
      </w:r>
    </w:p>
    <w:p w:rsidR="00EC2148" w:rsidRPr="00EC2148" w:rsidRDefault="00EC2148">
      <w:pPr>
        <w:rPr>
          <w:rFonts w:asciiTheme="minorHAnsi" w:hAnsiTheme="minorHAnsi" w:cstheme="minorHAnsi"/>
        </w:rPr>
      </w:pPr>
    </w:p>
    <w:p w:rsidR="00EC2148" w:rsidRPr="00EC2148" w:rsidRDefault="00EC2148">
      <w:pPr>
        <w:rPr>
          <w:rFonts w:asciiTheme="minorHAnsi" w:hAnsiTheme="minorHAnsi" w:cstheme="minorHAnsi"/>
          <w:b/>
          <w:u w:val="single"/>
        </w:rPr>
      </w:pPr>
      <w:r w:rsidRPr="00EC2148">
        <w:rPr>
          <w:rFonts w:asciiTheme="minorHAnsi" w:hAnsiTheme="minorHAnsi" w:cstheme="minorHAnsi"/>
          <w:b/>
          <w:u w:val="single"/>
        </w:rPr>
        <w:t>(NUCLEO 1 Curricolo ed. Civica)</w:t>
      </w:r>
    </w:p>
    <w:p w:rsidR="00EC2148" w:rsidRPr="00EC2148" w:rsidRDefault="00EC2148">
      <w:pPr>
        <w:rPr>
          <w:rFonts w:asciiTheme="minorHAnsi" w:hAnsiTheme="minorHAnsi" w:cstheme="minorHAnsi"/>
        </w:rPr>
      </w:pPr>
      <w:r w:rsidRPr="00EC2148">
        <w:rPr>
          <w:rFonts w:asciiTheme="minorHAnsi" w:hAnsiTheme="minorHAnsi" w:cstheme="minorHAnsi"/>
        </w:rPr>
        <w:t>Rispetto delle regole</w:t>
      </w:r>
    </w:p>
    <w:p w:rsidR="00EC2148" w:rsidRPr="00EC2148" w:rsidRDefault="00EC2148">
      <w:pPr>
        <w:rPr>
          <w:rFonts w:asciiTheme="minorHAnsi" w:hAnsiTheme="minorHAnsi" w:cstheme="minorHAnsi"/>
        </w:rPr>
      </w:pPr>
      <w:r w:rsidRPr="00EC2148">
        <w:rPr>
          <w:rFonts w:asciiTheme="minorHAnsi" w:hAnsiTheme="minorHAnsi" w:cstheme="minorHAnsi"/>
        </w:rPr>
        <w:t>Convivenza civile</w:t>
      </w:r>
    </w:p>
    <w:p w:rsidR="00EC2148" w:rsidRPr="00EC2148" w:rsidRDefault="00EC2148">
      <w:pPr>
        <w:rPr>
          <w:rFonts w:asciiTheme="minorHAnsi" w:hAnsiTheme="minorHAnsi" w:cstheme="minorHAnsi"/>
        </w:rPr>
      </w:pPr>
      <w:r w:rsidRPr="00EC2148">
        <w:rPr>
          <w:rFonts w:asciiTheme="minorHAnsi" w:hAnsiTheme="minorHAnsi" w:cstheme="minorHAnsi"/>
        </w:rPr>
        <w:t>Rispetto della diversità</w:t>
      </w:r>
    </w:p>
    <w:p w:rsidR="00EC2148" w:rsidRPr="00EC2148" w:rsidRDefault="00EC2148">
      <w:pPr>
        <w:rPr>
          <w:rFonts w:asciiTheme="minorHAnsi" w:hAnsiTheme="minorHAnsi" w:cstheme="minorHAnsi"/>
        </w:rPr>
      </w:pPr>
    </w:p>
    <w:p w:rsidR="00EC2148" w:rsidRPr="00EC2148" w:rsidRDefault="00EC2148">
      <w:pPr>
        <w:rPr>
          <w:rFonts w:asciiTheme="minorHAnsi" w:hAnsiTheme="minorHAnsi" w:cstheme="minorHAnsi"/>
          <w:b/>
          <w:u w:val="single"/>
        </w:rPr>
      </w:pPr>
      <w:r w:rsidRPr="00EC2148">
        <w:rPr>
          <w:rFonts w:asciiTheme="minorHAnsi" w:hAnsiTheme="minorHAnsi" w:cstheme="minorHAnsi"/>
          <w:b/>
          <w:u w:val="single"/>
        </w:rPr>
        <w:t xml:space="preserve">(Nucleo 3 Curricolo </w:t>
      </w:r>
      <w:proofErr w:type="gramStart"/>
      <w:r w:rsidRPr="00EC2148">
        <w:rPr>
          <w:rFonts w:asciiTheme="minorHAnsi" w:hAnsiTheme="minorHAnsi" w:cstheme="minorHAnsi"/>
          <w:b/>
          <w:u w:val="single"/>
        </w:rPr>
        <w:t>Ed</w:t>
      </w:r>
      <w:proofErr w:type="gramEnd"/>
      <w:r w:rsidRPr="00EC2148">
        <w:rPr>
          <w:rFonts w:asciiTheme="minorHAnsi" w:hAnsiTheme="minorHAnsi" w:cstheme="minorHAnsi"/>
          <w:b/>
          <w:u w:val="single"/>
        </w:rPr>
        <w:t xml:space="preserve"> Civica)</w:t>
      </w:r>
    </w:p>
    <w:p w:rsidR="00EC2148" w:rsidRPr="00EC2148" w:rsidRDefault="00EC2148">
      <w:pPr>
        <w:rPr>
          <w:rFonts w:asciiTheme="minorHAnsi" w:hAnsiTheme="minorHAnsi" w:cstheme="minorHAnsi"/>
        </w:rPr>
      </w:pPr>
      <w:r w:rsidRPr="00EC2148">
        <w:rPr>
          <w:rFonts w:asciiTheme="minorHAnsi" w:hAnsiTheme="minorHAnsi" w:cstheme="minorHAnsi"/>
        </w:rPr>
        <w:t>Gestione consapevole e responsabile dei mezzi informatici</w:t>
      </w:r>
    </w:p>
    <w:p w:rsidR="00EC2148" w:rsidRPr="00EC2148" w:rsidRDefault="00EC2148">
      <w:pPr>
        <w:rPr>
          <w:rFonts w:asciiTheme="minorHAnsi" w:hAnsiTheme="minorHAnsi" w:cstheme="minorHAnsi"/>
        </w:rPr>
      </w:pPr>
    </w:p>
    <w:p w:rsidR="00EC2148" w:rsidRPr="00EC2148" w:rsidRDefault="00EC2148">
      <w:pPr>
        <w:rPr>
          <w:rFonts w:asciiTheme="minorHAnsi" w:hAnsiTheme="minorHAnsi" w:cstheme="minorHAnsi"/>
        </w:rPr>
      </w:pPr>
    </w:p>
    <w:p w:rsidR="00EC2148" w:rsidRPr="00EC2148" w:rsidRDefault="00EC2148" w:rsidP="00EC2148">
      <w:pPr>
        <w:rPr>
          <w:rFonts w:asciiTheme="minorHAnsi" w:hAnsiTheme="minorHAnsi" w:cstheme="minorHAnsi"/>
          <w:b/>
          <w:color w:val="FF0000"/>
          <w:u w:val="single"/>
        </w:rPr>
      </w:pPr>
      <w:r w:rsidRPr="00EC2148">
        <w:rPr>
          <w:rFonts w:asciiTheme="minorHAnsi" w:hAnsiTheme="minorHAnsi" w:cstheme="minorHAnsi"/>
          <w:b/>
          <w:color w:val="FF0000"/>
          <w:u w:val="single"/>
        </w:rPr>
        <w:t>ATTENZIONE!!! LE PARTI IN GRIGIO E IN AZZURRO SONO A SCELTA DEL CDCLASSE</w:t>
      </w:r>
    </w:p>
    <w:p w:rsidR="00EC2148" w:rsidRPr="00EC2148" w:rsidRDefault="00EC2148" w:rsidP="00EC2148">
      <w:pPr>
        <w:rPr>
          <w:rFonts w:asciiTheme="minorHAnsi" w:hAnsiTheme="minorHAnsi" w:cstheme="minorHAnsi"/>
        </w:rPr>
      </w:pPr>
    </w:p>
    <w:p w:rsidR="00EC2148" w:rsidRPr="00EC2148" w:rsidRDefault="00EC2148" w:rsidP="00EC2148">
      <w:pPr>
        <w:rPr>
          <w:rFonts w:asciiTheme="minorHAnsi" w:hAnsiTheme="minorHAnsi" w:cstheme="minorHAnsi"/>
          <w:b/>
          <w:color w:val="FF0000"/>
        </w:rPr>
      </w:pPr>
      <w:r w:rsidRPr="00EC2148">
        <w:rPr>
          <w:rFonts w:asciiTheme="minorHAnsi" w:hAnsiTheme="minorHAnsi" w:cstheme="minorHAnsi"/>
          <w:b/>
          <w:color w:val="FF0000"/>
        </w:rPr>
        <w:t xml:space="preserve">DAL CURRICOLO </w:t>
      </w:r>
      <w:r w:rsidRPr="00EC2148">
        <w:rPr>
          <w:rFonts w:asciiTheme="minorHAnsi" w:hAnsiTheme="minorHAnsi" w:cstheme="minorHAnsi"/>
          <w:b/>
          <w:color w:val="FF0000"/>
        </w:rPr>
        <w:t>dell’area socioaffettiva</w:t>
      </w:r>
    </w:p>
    <w:p w:rsidR="00EC2148" w:rsidRPr="00EC2148" w:rsidRDefault="00EC2148" w:rsidP="00EC2148">
      <w:pPr>
        <w:rPr>
          <w:rFonts w:asciiTheme="minorHAnsi" w:hAnsiTheme="minorHAnsi" w:cstheme="minorHAnsi"/>
          <w:b/>
          <w:color w:val="FF0000"/>
        </w:rPr>
      </w:pPr>
    </w:p>
    <w:p w:rsidR="00EC2148" w:rsidRPr="00EC2148" w:rsidRDefault="00EC2148">
      <w:pPr>
        <w:rPr>
          <w:rFonts w:asciiTheme="minorHAnsi" w:hAnsiTheme="minorHAnsi" w:cstheme="minorHAnsi"/>
          <w:b/>
          <w:u w:val="single"/>
        </w:rPr>
      </w:pPr>
      <w:r w:rsidRPr="00EC2148">
        <w:rPr>
          <w:rFonts w:asciiTheme="minorHAnsi" w:hAnsiTheme="minorHAnsi" w:cstheme="minorHAnsi"/>
          <w:b/>
          <w:u w:val="single"/>
        </w:rPr>
        <w:t>Comportamento verso gli altri</w:t>
      </w:r>
    </w:p>
    <w:p w:rsidR="00EC2148" w:rsidRPr="00EC2148" w:rsidRDefault="00EC2148">
      <w:pPr>
        <w:rPr>
          <w:rFonts w:asciiTheme="minorHAnsi" w:hAnsiTheme="minorHAnsi" w:cstheme="minorHAnsi"/>
        </w:rPr>
      </w:pPr>
      <w:r w:rsidRPr="00EC2148">
        <w:rPr>
          <w:rFonts w:asciiTheme="minorHAnsi" w:hAnsiTheme="minorHAnsi" w:cstheme="minorHAnsi"/>
        </w:rPr>
        <w:t>Socializzazione</w:t>
      </w:r>
    </w:p>
    <w:p w:rsidR="00EC2148" w:rsidRPr="00EC2148" w:rsidRDefault="00EC2148">
      <w:pPr>
        <w:rPr>
          <w:rFonts w:asciiTheme="minorHAnsi" w:hAnsiTheme="minorHAnsi" w:cstheme="minorHAnsi"/>
        </w:rPr>
      </w:pPr>
      <w:r w:rsidRPr="00EC2148">
        <w:rPr>
          <w:rFonts w:asciiTheme="minorHAnsi" w:hAnsiTheme="minorHAnsi" w:cstheme="minorHAnsi"/>
        </w:rPr>
        <w:t>Collaborazione</w:t>
      </w:r>
    </w:p>
    <w:p w:rsidR="00EC2148" w:rsidRPr="00EC2148" w:rsidRDefault="00EC2148">
      <w:pPr>
        <w:rPr>
          <w:rFonts w:asciiTheme="minorHAnsi" w:hAnsiTheme="minorHAnsi" w:cstheme="minorHAnsi"/>
        </w:rPr>
      </w:pPr>
      <w:r w:rsidRPr="00EC2148">
        <w:rPr>
          <w:rFonts w:asciiTheme="minorHAnsi" w:hAnsiTheme="minorHAnsi" w:cstheme="minorHAnsi"/>
        </w:rPr>
        <w:t>Gestione emozioni</w:t>
      </w:r>
    </w:p>
    <w:p w:rsidR="00EC2148" w:rsidRPr="00EC2148" w:rsidRDefault="00EC2148">
      <w:pPr>
        <w:rPr>
          <w:rFonts w:asciiTheme="minorHAnsi" w:hAnsiTheme="minorHAnsi" w:cstheme="minorHAnsi"/>
        </w:rPr>
      </w:pPr>
    </w:p>
    <w:p w:rsidR="00EC2148" w:rsidRPr="00EC2148" w:rsidRDefault="00EC2148">
      <w:pPr>
        <w:rPr>
          <w:rFonts w:asciiTheme="minorHAnsi" w:hAnsiTheme="minorHAnsi" w:cstheme="minorHAnsi"/>
          <w:b/>
          <w:u w:val="single"/>
        </w:rPr>
      </w:pPr>
      <w:r w:rsidRPr="00EC2148">
        <w:rPr>
          <w:rFonts w:asciiTheme="minorHAnsi" w:hAnsiTheme="minorHAnsi" w:cstheme="minorHAnsi"/>
          <w:b/>
          <w:u w:val="single"/>
        </w:rPr>
        <w:t>Comportamento verso l’apprendimento</w:t>
      </w:r>
    </w:p>
    <w:p w:rsidR="00EC2148" w:rsidRPr="00EC2148" w:rsidRDefault="00EC2148">
      <w:pPr>
        <w:rPr>
          <w:rFonts w:asciiTheme="minorHAnsi" w:hAnsiTheme="minorHAnsi" w:cstheme="minorHAnsi"/>
        </w:rPr>
      </w:pPr>
      <w:r w:rsidRPr="00EC2148">
        <w:rPr>
          <w:rFonts w:asciiTheme="minorHAnsi" w:hAnsiTheme="minorHAnsi" w:cstheme="minorHAnsi"/>
        </w:rPr>
        <w:t>Partecipazione</w:t>
      </w:r>
    </w:p>
    <w:p w:rsidR="00EC2148" w:rsidRPr="00EC2148" w:rsidRDefault="00EC2148">
      <w:pPr>
        <w:rPr>
          <w:rFonts w:asciiTheme="minorHAnsi" w:hAnsiTheme="minorHAnsi" w:cstheme="minorHAnsi"/>
        </w:rPr>
      </w:pPr>
      <w:r w:rsidRPr="00EC2148">
        <w:rPr>
          <w:rFonts w:asciiTheme="minorHAnsi" w:hAnsiTheme="minorHAnsi" w:cstheme="minorHAnsi"/>
        </w:rPr>
        <w:t>Impegno</w:t>
      </w:r>
    </w:p>
    <w:p w:rsidR="00EC2148" w:rsidRPr="00EC2148" w:rsidRDefault="00EC2148">
      <w:pPr>
        <w:rPr>
          <w:rFonts w:asciiTheme="minorHAnsi" w:hAnsiTheme="minorHAnsi" w:cstheme="minorHAnsi"/>
        </w:rPr>
      </w:pPr>
      <w:r w:rsidRPr="00EC2148">
        <w:rPr>
          <w:rFonts w:asciiTheme="minorHAnsi" w:hAnsiTheme="minorHAnsi" w:cstheme="minorHAnsi"/>
        </w:rPr>
        <w:t>Autonomia Organizzativa</w:t>
      </w:r>
    </w:p>
    <w:p w:rsidR="00EC2148" w:rsidRPr="00EC2148" w:rsidRDefault="00EC2148">
      <w:pPr>
        <w:rPr>
          <w:rFonts w:asciiTheme="minorHAnsi" w:hAnsiTheme="minorHAnsi" w:cstheme="minorHAnsi"/>
        </w:rPr>
      </w:pPr>
      <w:r w:rsidRPr="00EC2148">
        <w:rPr>
          <w:rFonts w:asciiTheme="minorHAnsi" w:hAnsiTheme="minorHAnsi" w:cstheme="minorHAnsi"/>
        </w:rPr>
        <w:t>Autovalutazione</w:t>
      </w:r>
    </w:p>
    <w:p w:rsidR="00EC2148" w:rsidRPr="00EC2148" w:rsidRDefault="00EC2148">
      <w:pPr>
        <w:rPr>
          <w:rFonts w:asciiTheme="minorHAnsi" w:hAnsiTheme="minorHAnsi" w:cstheme="minorHAnsi"/>
        </w:rPr>
      </w:pPr>
      <w:r w:rsidRPr="00EC2148">
        <w:rPr>
          <w:rFonts w:asciiTheme="minorHAnsi" w:hAnsiTheme="minorHAnsi" w:cstheme="minorHAnsi"/>
        </w:rPr>
        <w:t>Intraprendenza</w:t>
      </w:r>
    </w:p>
    <w:p w:rsidR="00EC2148" w:rsidRDefault="00EC2148"/>
    <w:p w:rsidR="00EC2148" w:rsidRDefault="00EC2148"/>
    <w:p w:rsidR="00EC2148" w:rsidRDefault="00EC2148"/>
    <w:p w:rsidR="00EC2148" w:rsidRDefault="00EC2148"/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EC2148" w:rsidTr="003C69BB">
        <w:tblPrEx>
          <w:tblCellMar>
            <w:top w:w="0" w:type="dxa"/>
            <w:bottom w:w="0" w:type="dxa"/>
          </w:tblCellMar>
        </w:tblPrEx>
        <w:tc>
          <w:tcPr>
            <w:tcW w:w="6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9A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smallCaps/>
                <w:color w:val="000000"/>
              </w:rPr>
            </w:pPr>
            <w:r>
              <w:rPr>
                <w:rFonts w:ascii="Calibri" w:hAnsi="Calibri"/>
                <w:smallCaps/>
                <w:color w:val="000000"/>
              </w:rPr>
              <w:t xml:space="preserve">Curricolo di </w:t>
            </w:r>
            <w:r>
              <w:rPr>
                <w:rFonts w:ascii="Calibri" w:hAnsi="Calibri"/>
                <w:b/>
                <w:bCs/>
                <w:smallCaps/>
                <w:color w:val="000000"/>
              </w:rPr>
              <w:t xml:space="preserve">ed. civica </w:t>
            </w:r>
            <w:r>
              <w:rPr>
                <w:rFonts w:ascii="Calibri" w:hAnsi="Calibri"/>
                <w:smallCaps/>
                <w:color w:val="000000"/>
              </w:rPr>
              <w:t>dall’</w:t>
            </w:r>
            <w:r>
              <w:rPr>
                <w:rFonts w:ascii="Calibri" w:hAnsi="Calibri"/>
                <w:b/>
                <w:bCs/>
                <w:smallCaps/>
                <w:color w:val="000000"/>
              </w:rPr>
              <w:t>area socio-affettiva</w:t>
            </w:r>
            <w:r>
              <w:rPr>
                <w:rFonts w:ascii="Calibri" w:hAnsi="Calibri"/>
                <w:smallCap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smallCaps/>
                <w:color w:val="ED1C24"/>
              </w:rPr>
              <w:t>(obbligo)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9A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smallCaps/>
                <w:color w:val="000000"/>
              </w:rPr>
            </w:pPr>
            <w:r>
              <w:rPr>
                <w:rFonts w:ascii="Calibri" w:hAnsi="Calibri"/>
                <w:smallCaps/>
                <w:color w:val="000000"/>
              </w:rPr>
              <w:t xml:space="preserve">Curricolo di </w:t>
            </w:r>
            <w:r>
              <w:rPr>
                <w:rFonts w:ascii="Calibri" w:hAnsi="Calibri"/>
                <w:b/>
                <w:bCs/>
                <w:smallCaps/>
                <w:color w:val="000000"/>
              </w:rPr>
              <w:t xml:space="preserve">ed. civica </w:t>
            </w:r>
            <w:r>
              <w:rPr>
                <w:rFonts w:ascii="Calibri" w:hAnsi="Calibri"/>
                <w:smallCaps/>
                <w:color w:val="000000"/>
              </w:rPr>
              <w:t xml:space="preserve">dal </w:t>
            </w:r>
            <w:r>
              <w:rPr>
                <w:rFonts w:ascii="Calibri" w:hAnsi="Calibri"/>
                <w:b/>
                <w:bCs/>
                <w:smallCaps/>
                <w:color w:val="000000"/>
              </w:rPr>
              <w:t>curricolo digitale</w:t>
            </w:r>
          </w:p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smallCaps/>
                <w:color w:val="ED1C24"/>
              </w:rPr>
            </w:pPr>
            <w:r>
              <w:rPr>
                <w:rFonts w:ascii="Calibri" w:hAnsi="Calibri"/>
                <w:b/>
                <w:bCs/>
                <w:smallCaps/>
                <w:color w:val="ED1C24"/>
              </w:rPr>
              <w:t>(obbligo)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smallCaps/>
                <w:color w:val="000000"/>
              </w:rPr>
            </w:pPr>
            <w:r>
              <w:rPr>
                <w:rFonts w:ascii="Calibri" w:hAnsi="Calibri"/>
                <w:smallCaps/>
                <w:color w:val="000000"/>
              </w:rPr>
              <w:t xml:space="preserve">Comportamento verso gli </w:t>
            </w:r>
            <w:r>
              <w:rPr>
                <w:rFonts w:ascii="Calibri" w:hAnsi="Calibri"/>
                <w:b/>
                <w:bCs/>
                <w:smallCaps/>
                <w:color w:val="000000"/>
              </w:rPr>
              <w:t>altri</w:t>
            </w:r>
            <w:r>
              <w:rPr>
                <w:rFonts w:ascii="Calibri" w:hAnsi="Calibri"/>
                <w:smallCaps/>
                <w:color w:val="000000"/>
              </w:rPr>
              <w:t xml:space="preserve"> </w:t>
            </w:r>
            <w:r w:rsidRPr="00EC2148">
              <w:rPr>
                <w:rFonts w:ascii="Calibri" w:hAnsi="Calibri"/>
                <w:smallCaps/>
                <w:dstrike/>
                <w:color w:val="000000"/>
              </w:rPr>
              <w:t xml:space="preserve">e il </w:t>
            </w:r>
            <w:r w:rsidRPr="00EC2148">
              <w:rPr>
                <w:rFonts w:ascii="Calibri" w:hAnsi="Calibri"/>
                <w:b/>
                <w:bCs/>
                <w:smallCaps/>
                <w:dstrike/>
                <w:color w:val="000000"/>
              </w:rPr>
              <w:t>contesto</w:t>
            </w:r>
            <w:r>
              <w:rPr>
                <w:rFonts w:ascii="Calibri" w:hAnsi="Calibri"/>
                <w:smallCaps/>
                <w:color w:val="000000"/>
              </w:rPr>
              <w:t xml:space="preserve"> dall’</w:t>
            </w:r>
            <w:r>
              <w:rPr>
                <w:rFonts w:ascii="Calibri" w:hAnsi="Calibri"/>
                <w:b/>
                <w:bCs/>
                <w:smallCaps/>
                <w:color w:val="000000"/>
              </w:rPr>
              <w:t>area socio-affettiva</w:t>
            </w:r>
          </w:p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smallCaps/>
                <w:color w:val="000000"/>
              </w:rPr>
            </w:pPr>
            <w:r>
              <w:rPr>
                <w:rFonts w:ascii="Calibri" w:hAnsi="Calibri"/>
                <w:b/>
                <w:bCs/>
                <w:smallCaps/>
                <w:color w:val="ED1C24"/>
              </w:rPr>
              <w:t>(scelta)</w:t>
            </w:r>
          </w:p>
        </w:tc>
      </w:tr>
      <w:tr w:rsidR="00EC2148" w:rsidTr="003C69BB">
        <w:tblPrEx>
          <w:tblCellMar>
            <w:top w:w="0" w:type="dxa"/>
            <w:bottom w:w="0" w:type="dxa"/>
          </w:tblCellMar>
        </w:tblPrEx>
        <w:tc>
          <w:tcPr>
            <w:tcW w:w="83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9A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smallCaps/>
                <w:color w:val="CE181E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CE181E"/>
                <w:sz w:val="20"/>
                <w:szCs w:val="20"/>
              </w:rPr>
              <w:t>Certificazione competenze</w:t>
            </w:r>
          </w:p>
        </w:tc>
        <w:tc>
          <w:tcPr>
            <w:tcW w:w="6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smallCaps/>
                <w:color w:val="CE181E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CE181E"/>
                <w:sz w:val="20"/>
                <w:szCs w:val="20"/>
              </w:rPr>
              <w:t>Certificazione competenze</w:t>
            </w:r>
          </w:p>
        </w:tc>
      </w:tr>
      <w:tr w:rsidR="00EC2148" w:rsidTr="003C69BB">
        <w:tblPrEx>
          <w:tblCellMar>
            <w:top w:w="0" w:type="dxa"/>
            <w:bottom w:w="0" w:type="dxa"/>
          </w:tblCellMar>
        </w:tblPrEx>
        <w:tc>
          <w:tcPr>
            <w:tcW w:w="4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9A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smallCaps/>
                <w:color w:val="CE181E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CE181E"/>
                <w:sz w:val="20"/>
                <w:szCs w:val="20"/>
              </w:rPr>
              <w:t>6. Competenze sociali e civiche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9A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smallCaps/>
                <w:color w:val="CE181E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CE181E"/>
                <w:sz w:val="20"/>
                <w:szCs w:val="20"/>
              </w:rPr>
              <w:t>8a Consapevolezza ed espressione culturale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9A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smallCaps/>
                <w:color w:val="CE181E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CE181E"/>
                <w:sz w:val="20"/>
                <w:szCs w:val="20"/>
              </w:rPr>
              <w:t>4. Competenze digitali</w:t>
            </w:r>
          </w:p>
        </w:tc>
        <w:tc>
          <w:tcPr>
            <w:tcW w:w="6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smallCaps/>
                <w:color w:val="CE181E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CE181E"/>
                <w:sz w:val="20"/>
                <w:szCs w:val="20"/>
              </w:rPr>
              <w:t>6. Competenze sociali e civiche</w:t>
            </w:r>
          </w:p>
        </w:tc>
      </w:tr>
      <w:tr w:rsidR="00EC2148" w:rsidTr="003C69BB">
        <w:tblPrEx>
          <w:tblCellMar>
            <w:top w:w="0" w:type="dxa"/>
            <w:bottom w:w="0" w:type="dxa"/>
          </w:tblCellMar>
        </w:tblPrEx>
        <w:tc>
          <w:tcPr>
            <w:tcW w:w="62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9A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 xml:space="preserve">Dimensione 1 </w:t>
            </w:r>
            <w:r>
              <w:rPr>
                <w:rFonts w:ascii="Calibri" w:hAnsi="Calibri"/>
                <w:smallCaps/>
                <w:color w:val="000000"/>
                <w:sz w:val="20"/>
                <w:szCs w:val="20"/>
              </w:rPr>
              <w:t>articolata nelle tre seguenti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9A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Dimensione 3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Dimensione 4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Dimensione 5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Dimensione 6</w:t>
            </w:r>
          </w:p>
        </w:tc>
      </w:tr>
      <w:tr w:rsidR="00EC2148" w:rsidTr="003C69BB">
        <w:tblPrEx>
          <w:tblCellMar>
            <w:top w:w="0" w:type="dxa"/>
            <w:bottom w:w="0" w:type="dxa"/>
          </w:tblCellMar>
        </w:tblPrEx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9A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>1a</w:t>
            </w:r>
            <w:r>
              <w:rPr>
                <w:rFonts w:ascii="Calibri" w:hAnsi="Calibri"/>
                <w:smallCaps/>
                <w:color w:val="000000"/>
                <w:sz w:val="20"/>
                <w:szCs w:val="20"/>
              </w:rPr>
              <w:t xml:space="preserve"> Rispetto delle regole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9A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>1b</w:t>
            </w:r>
            <w:r>
              <w:rPr>
                <w:rFonts w:ascii="Calibri" w:hAnsi="Calibri"/>
                <w:smallCaps/>
                <w:color w:val="000000"/>
                <w:sz w:val="20"/>
                <w:szCs w:val="20"/>
              </w:rPr>
              <w:t xml:space="preserve"> Convivenza civile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9A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 xml:space="preserve">1c </w:t>
            </w:r>
            <w:r>
              <w:rPr>
                <w:rFonts w:ascii="Calibri" w:hAnsi="Calibri"/>
                <w:smallCaps/>
                <w:color w:val="000000"/>
                <w:sz w:val="20"/>
                <w:szCs w:val="20"/>
              </w:rPr>
              <w:t>Rispetto della diversità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9A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Standard"/>
              <w:jc w:val="both"/>
              <w:rPr>
                <w:rFonts w:ascii="Calibri" w:hAnsi="Calibri"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/>
                <w:smallCaps/>
                <w:color w:val="000000"/>
                <w:sz w:val="20"/>
                <w:szCs w:val="20"/>
              </w:rPr>
              <w:t xml:space="preserve"> Etica: gestione consapevole e responsabile dei mezzi informatici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>4.</w:t>
            </w:r>
            <w:r>
              <w:rPr>
                <w:rFonts w:ascii="Calibri" w:hAnsi="Calibri"/>
                <w:smallCaps/>
                <w:color w:val="000000"/>
                <w:sz w:val="20"/>
                <w:szCs w:val="20"/>
              </w:rPr>
              <w:t xml:space="preserve"> Socializzazione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>5.</w:t>
            </w:r>
            <w:r>
              <w:rPr>
                <w:rFonts w:ascii="Calibri" w:hAnsi="Calibri"/>
                <w:smallCaps/>
                <w:color w:val="000000"/>
                <w:sz w:val="20"/>
                <w:szCs w:val="20"/>
              </w:rPr>
              <w:t xml:space="preserve"> Collaborazione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>6.</w:t>
            </w:r>
            <w:r>
              <w:rPr>
                <w:rFonts w:ascii="Calibri" w:hAnsi="Calibri"/>
                <w:smallCaps/>
                <w:color w:val="000000"/>
                <w:sz w:val="20"/>
                <w:szCs w:val="20"/>
              </w:rPr>
              <w:t xml:space="preserve"> Gestione delle emozioni</w:t>
            </w:r>
          </w:p>
        </w:tc>
      </w:tr>
    </w:tbl>
    <w:p w:rsidR="00EC2148" w:rsidRDefault="00EC2148" w:rsidP="00EC2148">
      <w:pPr>
        <w:rPr>
          <w:rFonts w:hint="eastAsia"/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EC2148" w:rsidTr="003C69BB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smallCaps/>
                <w:color w:val="000000"/>
              </w:rPr>
            </w:pPr>
            <w:r>
              <w:rPr>
                <w:rFonts w:ascii="Calibri" w:hAnsi="Calibri"/>
                <w:smallCaps/>
                <w:color w:val="000000"/>
              </w:rPr>
              <w:t>Comportamento verso l’</w:t>
            </w:r>
            <w:r>
              <w:rPr>
                <w:rFonts w:ascii="Calibri" w:hAnsi="Calibri"/>
                <w:b/>
                <w:bCs/>
                <w:smallCaps/>
                <w:color w:val="000000"/>
              </w:rPr>
              <w:t>apprendimento</w:t>
            </w:r>
            <w:r>
              <w:rPr>
                <w:rFonts w:ascii="Calibri" w:hAnsi="Calibri"/>
                <w:smallCaps/>
                <w:color w:val="000000"/>
              </w:rPr>
              <w:t xml:space="preserve"> dall’</w:t>
            </w:r>
            <w:r>
              <w:rPr>
                <w:rFonts w:ascii="Calibri" w:hAnsi="Calibri"/>
                <w:b/>
                <w:bCs/>
                <w:smallCaps/>
                <w:color w:val="000000"/>
              </w:rPr>
              <w:t>area socio-affettiva</w:t>
            </w:r>
            <w:r>
              <w:rPr>
                <w:rFonts w:ascii="Calibri" w:hAnsi="Calibri"/>
                <w:smallCap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smallCaps/>
                <w:color w:val="ED1C24"/>
              </w:rPr>
              <w:t>(scelta)</w:t>
            </w:r>
          </w:p>
        </w:tc>
      </w:tr>
      <w:tr w:rsidR="00EC2148" w:rsidTr="003C69BB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smallCaps/>
                <w:color w:val="CE181E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CE181E"/>
                <w:sz w:val="20"/>
                <w:szCs w:val="20"/>
              </w:rPr>
              <w:t>Certificazione competenze</w:t>
            </w:r>
          </w:p>
        </w:tc>
      </w:tr>
      <w:tr w:rsidR="00EC2148" w:rsidTr="003C69BB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smallCaps/>
                <w:color w:val="CE181E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CE181E"/>
                <w:sz w:val="20"/>
                <w:szCs w:val="20"/>
              </w:rPr>
              <w:t>7. Spirito di iniziativa e imprenditorialità</w:t>
            </w:r>
          </w:p>
        </w:tc>
      </w:tr>
      <w:tr w:rsidR="00EC2148" w:rsidTr="003C69BB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>Dimensione 7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>Dimensione 8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>Dimensione 9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>Dimensione 10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>Dimensione 11</w:t>
            </w:r>
          </w:p>
        </w:tc>
      </w:tr>
      <w:tr w:rsidR="00EC2148" w:rsidTr="003C69BB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>7.</w:t>
            </w:r>
            <w:r>
              <w:rPr>
                <w:rFonts w:ascii="Calibri" w:hAnsi="Calibri"/>
                <w:smallCaps/>
                <w:color w:val="000000"/>
                <w:sz w:val="20"/>
                <w:szCs w:val="20"/>
              </w:rPr>
              <w:t xml:space="preserve"> Partecipazione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>8.</w:t>
            </w:r>
            <w:r>
              <w:rPr>
                <w:rFonts w:ascii="Calibri" w:hAnsi="Calibri"/>
                <w:smallCaps/>
                <w:color w:val="000000"/>
                <w:sz w:val="20"/>
                <w:szCs w:val="20"/>
              </w:rPr>
              <w:t xml:space="preserve"> Impegno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>9.</w:t>
            </w:r>
            <w:r>
              <w:rPr>
                <w:rFonts w:ascii="Calibri" w:hAnsi="Calibri"/>
                <w:smallCaps/>
                <w:color w:val="000000"/>
                <w:sz w:val="20"/>
                <w:szCs w:val="20"/>
              </w:rPr>
              <w:t xml:space="preserve"> Autonomia organizzativa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>10.</w:t>
            </w:r>
            <w:r>
              <w:rPr>
                <w:rFonts w:ascii="Calibri" w:hAnsi="Calibri"/>
                <w:smallCaps/>
                <w:color w:val="000000"/>
                <w:sz w:val="20"/>
                <w:szCs w:val="20"/>
              </w:rPr>
              <w:t xml:space="preserve"> Autovalutazione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4E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148" w:rsidRDefault="00EC2148" w:rsidP="003C69BB">
            <w:pPr>
              <w:pStyle w:val="TableContents"/>
              <w:jc w:val="center"/>
              <w:rPr>
                <w:rFonts w:ascii="Calibri" w:hAnsi="Calibri"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color w:val="000000"/>
                <w:sz w:val="20"/>
                <w:szCs w:val="20"/>
              </w:rPr>
              <w:t>11.</w:t>
            </w:r>
            <w:r>
              <w:rPr>
                <w:rFonts w:ascii="Calibri" w:hAnsi="Calibri"/>
                <w:smallCaps/>
                <w:color w:val="000000"/>
                <w:sz w:val="20"/>
                <w:szCs w:val="20"/>
              </w:rPr>
              <w:t xml:space="preserve"> Intraprendenza</w:t>
            </w:r>
          </w:p>
        </w:tc>
      </w:tr>
    </w:tbl>
    <w:p w:rsidR="00EC2148" w:rsidRDefault="00EC2148"/>
    <w:p w:rsidR="0063706F" w:rsidRDefault="0063706F"/>
    <w:p w:rsidR="0063706F" w:rsidRDefault="0063706F">
      <w:r>
        <w:t>Ricordo che educazione civica avrà un voto dedicato e un breve giudizio sintetico (all’interno del giudizio globale dell’alunno)</w:t>
      </w:r>
    </w:p>
    <w:p w:rsidR="0063706F" w:rsidRDefault="0063706F"/>
    <w:p w:rsidR="0063706F" w:rsidRDefault="0063706F">
      <w:r>
        <w:t>Il giudizio globale dell’alunno sarà messo a punto a partire dall</w:t>
      </w:r>
      <w:bookmarkStart w:id="0" w:name="_GoBack"/>
      <w:bookmarkEnd w:id="0"/>
      <w:r>
        <w:t>e voci scelte nel patto-contratto</w:t>
      </w:r>
    </w:p>
    <w:sectPr w:rsidR="0063706F" w:rsidSect="00EC214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48"/>
    <w:rsid w:val="0063706F"/>
    <w:rsid w:val="00B73C60"/>
    <w:rsid w:val="00E40CAB"/>
    <w:rsid w:val="00E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9513"/>
  <w15:chartTrackingRefBased/>
  <w15:docId w15:val="{6F9FAD75-26BE-42B9-873D-45545EA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214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C214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214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2021-10-06T11:47:00Z</dcterms:created>
  <dcterms:modified xsi:type="dcterms:W3CDTF">2021-10-06T12:07:00Z</dcterms:modified>
</cp:coreProperties>
</file>